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E5101" w14:textId="77777777" w:rsidR="009569E4" w:rsidRDefault="009569E4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266EDB" w14:textId="63C73E2E" w:rsidR="00817F99" w:rsidRDefault="00817F99" w:rsidP="0084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 сельского поселения </w:t>
      </w:r>
      <w:r w:rsidR="001909A2">
        <w:rPr>
          <w:rFonts w:ascii="Times New Roman" w:hAnsi="Times New Roman" w:cs="Times New Roman"/>
          <w:sz w:val="28"/>
          <w:szCs w:val="28"/>
        </w:rPr>
        <w:t>Верхоторский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687772B7" w14:textId="07E832E2" w:rsidR="00817F99" w:rsidRDefault="00817F99" w:rsidP="0084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14198">
        <w:rPr>
          <w:rFonts w:ascii="Times New Roman" w:hAnsi="Times New Roman" w:cs="Times New Roman"/>
          <w:sz w:val="28"/>
          <w:szCs w:val="28"/>
        </w:rPr>
        <w:t>Ишимбайский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502D368D" w14:textId="77777777" w:rsidR="00843BF3" w:rsidRDefault="00817F99" w:rsidP="00956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4978C84C" w14:textId="22EC6B1F" w:rsidR="00817F99" w:rsidRDefault="00817F99" w:rsidP="00843B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EF5E445" w14:textId="3A689E5C" w:rsidR="007671EA" w:rsidRDefault="00817F99" w:rsidP="001909A2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909A2">
        <w:rPr>
          <w:rFonts w:ascii="Times New Roman" w:hAnsi="Times New Roman" w:cs="Times New Roman"/>
          <w:sz w:val="28"/>
          <w:szCs w:val="28"/>
        </w:rPr>
        <w:t>Проект</w:t>
      </w:r>
    </w:p>
    <w:p w14:paraId="5A42FE16" w14:textId="137252FB" w:rsidR="009569E4" w:rsidRDefault="009569E4" w:rsidP="007671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3F6F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бюджетного прогноза </w:t>
      </w:r>
      <w:bookmarkEnd w:id="0"/>
      <w:r w:rsidRPr="000F3F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09A2">
        <w:rPr>
          <w:rFonts w:ascii="Times New Roman" w:hAnsi="Times New Roman" w:cs="Times New Roman"/>
          <w:sz w:val="28"/>
          <w:szCs w:val="28"/>
        </w:rPr>
        <w:t>Верхоторский</w:t>
      </w:r>
      <w:r w:rsidRPr="000F3F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sz w:val="28"/>
          <w:szCs w:val="28"/>
        </w:rPr>
        <w:t>Ишимбайский</w:t>
      </w:r>
      <w:r w:rsidRPr="000F3F6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долгосрочный период</w:t>
      </w:r>
      <w:r w:rsidR="00AA1EE1">
        <w:rPr>
          <w:rFonts w:ascii="Times New Roman" w:hAnsi="Times New Roman" w:cs="Times New Roman"/>
          <w:sz w:val="28"/>
          <w:szCs w:val="28"/>
        </w:rPr>
        <w:t>.</w:t>
      </w:r>
    </w:p>
    <w:p w14:paraId="571A75B8" w14:textId="23C23722" w:rsidR="007671EA" w:rsidRDefault="009569E4" w:rsidP="007671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 xml:space="preserve">В соответствии со статьей 170.1 Бюджетного кодекса Российской Федерации, Решением Совета сельского поселения </w:t>
      </w:r>
      <w:r w:rsidR="001909A2">
        <w:rPr>
          <w:rFonts w:ascii="Times New Roman" w:hAnsi="Times New Roman" w:cs="Times New Roman"/>
          <w:sz w:val="28"/>
          <w:szCs w:val="28"/>
        </w:rPr>
        <w:t>Верхоторский</w:t>
      </w:r>
      <w:r w:rsidRPr="009569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sz w:val="28"/>
          <w:szCs w:val="28"/>
        </w:rPr>
        <w:t>Ишимбайский</w:t>
      </w:r>
      <w:r w:rsidRPr="009569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бюджетном процессе сельского поселения </w:t>
      </w:r>
      <w:r w:rsidR="001909A2">
        <w:rPr>
          <w:rFonts w:ascii="Times New Roman" w:hAnsi="Times New Roman" w:cs="Times New Roman"/>
          <w:sz w:val="28"/>
          <w:szCs w:val="28"/>
        </w:rPr>
        <w:t>Верхоторский</w:t>
      </w:r>
      <w:r w:rsidRPr="009569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sz w:val="28"/>
          <w:szCs w:val="28"/>
        </w:rPr>
        <w:t>Ишимбайский</w:t>
      </w:r>
      <w:r w:rsidRPr="009569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Башкортостану», постановляю:</w:t>
      </w:r>
    </w:p>
    <w:p w14:paraId="2D230AFB" w14:textId="17E85622" w:rsidR="00AA1EE1" w:rsidRDefault="009569E4" w:rsidP="00AA1E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 xml:space="preserve">1. </w:t>
      </w:r>
      <w:r w:rsidR="00F7788E" w:rsidRPr="009569E4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разработки и утверждения бюджетного прогноза сельского поселения </w:t>
      </w:r>
      <w:r w:rsidR="001909A2">
        <w:rPr>
          <w:rFonts w:ascii="Times New Roman" w:hAnsi="Times New Roman" w:cs="Times New Roman"/>
          <w:sz w:val="28"/>
          <w:szCs w:val="28"/>
        </w:rPr>
        <w:t>Верхоторский</w:t>
      </w:r>
      <w:r w:rsidR="00F7788E" w:rsidRPr="009569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sz w:val="28"/>
          <w:szCs w:val="28"/>
        </w:rPr>
        <w:t>Ишимбайский</w:t>
      </w:r>
      <w:r w:rsidR="00F7788E" w:rsidRPr="009569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долгосрочный период.</w:t>
      </w:r>
    </w:p>
    <w:p w14:paraId="346911AE" w14:textId="10AB6DFF" w:rsidR="007671EA" w:rsidRDefault="009569E4" w:rsidP="00AA1E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 xml:space="preserve">2. </w:t>
      </w:r>
      <w:r w:rsidR="00F7788E" w:rsidRPr="009569E4">
        <w:rPr>
          <w:rFonts w:ascii="Times New Roman" w:hAnsi="Times New Roman" w:cs="Times New Roman"/>
          <w:sz w:val="28"/>
          <w:szCs w:val="28"/>
        </w:rPr>
        <w:t xml:space="preserve">Установить, что бюджетный прогноз сельского поселения </w:t>
      </w:r>
      <w:r w:rsidR="001909A2">
        <w:rPr>
          <w:rFonts w:ascii="Times New Roman" w:hAnsi="Times New Roman" w:cs="Times New Roman"/>
          <w:sz w:val="28"/>
          <w:szCs w:val="28"/>
        </w:rPr>
        <w:t>Верхоторский</w:t>
      </w:r>
      <w:r w:rsidR="00F7788E" w:rsidRPr="009569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sz w:val="28"/>
          <w:szCs w:val="28"/>
        </w:rPr>
        <w:t>Ишимбайский</w:t>
      </w:r>
      <w:r w:rsidR="00F7788E" w:rsidRPr="009569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долгосрочный период разрабатывается каждые шесть лет на срок, соответствующий периоду действия прогноза социально-экономического развития сельского поселения </w:t>
      </w:r>
      <w:r w:rsidR="001909A2">
        <w:rPr>
          <w:rFonts w:ascii="Times New Roman" w:hAnsi="Times New Roman" w:cs="Times New Roman"/>
          <w:sz w:val="28"/>
          <w:szCs w:val="28"/>
        </w:rPr>
        <w:t>Верхоторский</w:t>
      </w:r>
      <w:r w:rsidR="00F7788E" w:rsidRPr="009569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sz w:val="28"/>
          <w:szCs w:val="28"/>
        </w:rPr>
        <w:t>Ишимбайский</w:t>
      </w:r>
      <w:r w:rsidR="00F7788E" w:rsidRPr="009569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долго</w:t>
      </w:r>
      <w:r w:rsidR="007671EA">
        <w:rPr>
          <w:rFonts w:ascii="Times New Roman" w:hAnsi="Times New Roman" w:cs="Times New Roman"/>
          <w:sz w:val="28"/>
          <w:szCs w:val="28"/>
        </w:rPr>
        <w:t>с</w:t>
      </w:r>
      <w:r w:rsidR="00F7788E" w:rsidRPr="009569E4">
        <w:rPr>
          <w:rFonts w:ascii="Times New Roman" w:hAnsi="Times New Roman" w:cs="Times New Roman"/>
          <w:sz w:val="28"/>
          <w:szCs w:val="28"/>
        </w:rPr>
        <w:t>рочный период, но не менее чем на 12 лет.</w:t>
      </w:r>
    </w:p>
    <w:p w14:paraId="3DD81987" w14:textId="77777777" w:rsidR="009569E4" w:rsidRPr="009569E4" w:rsidRDefault="009569E4" w:rsidP="00AA1E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З. Контроль за исполнен</w:t>
      </w:r>
      <w:r w:rsidRPr="009569E4">
        <w:rPr>
          <w:rFonts w:ascii="Times New Roman" w:hAnsi="Times New Roman" w:cs="Times New Roman"/>
          <w:sz w:val="28"/>
          <w:szCs w:val="28"/>
        </w:rPr>
        <w:tab/>
        <w:t>постановления оставляю за собой.</w:t>
      </w:r>
    </w:p>
    <w:p w14:paraId="62D6423A" w14:textId="77777777" w:rsidR="00843BF3" w:rsidRDefault="00843BF3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58174D" w14:textId="13B1AB48" w:rsidR="009569E4" w:rsidRDefault="009569E4" w:rsidP="009569E4">
      <w:pPr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</w:p>
    <w:p w14:paraId="61F6EABA" w14:textId="77777777" w:rsidR="00AA1EE1" w:rsidRPr="009569E4" w:rsidRDefault="00AA1EE1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F7788E" w14:paraId="0B50E221" w14:textId="77777777" w:rsidTr="00F7788E">
        <w:tc>
          <w:tcPr>
            <w:tcW w:w="4218" w:type="dxa"/>
          </w:tcPr>
          <w:p w14:paraId="5247E26F" w14:textId="50B78D3A" w:rsidR="00F7788E" w:rsidRDefault="007671EA" w:rsidP="00F77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F7788E" w:rsidRPr="00F7788E">
              <w:rPr>
                <w:rFonts w:ascii="Times New Roman" w:hAnsi="Times New Roman" w:cs="Times New Roman"/>
                <w:sz w:val="20"/>
                <w:szCs w:val="20"/>
              </w:rPr>
              <w:t xml:space="preserve">риложение к постановлению Администрации </w:t>
            </w:r>
            <w:proofErr w:type="gramStart"/>
            <w:r w:rsidR="00F7788E" w:rsidRPr="00F7788E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="00F7788E" w:rsidRPr="00F77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E8D604" w14:textId="2CB1C1F6" w:rsidR="00F7788E" w:rsidRPr="00F7788E" w:rsidRDefault="00F7788E" w:rsidP="0084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8E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r w:rsidR="001909A2">
              <w:rPr>
                <w:rFonts w:ascii="Times New Roman" w:hAnsi="Times New Roman" w:cs="Times New Roman"/>
                <w:sz w:val="20"/>
                <w:szCs w:val="20"/>
              </w:rPr>
              <w:t>Верхоторский</w:t>
            </w:r>
            <w:r w:rsidRPr="00F7788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r w:rsidR="00714198"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r w:rsidRPr="00F7788E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9A2">
              <w:rPr>
                <w:rFonts w:ascii="Times New Roman" w:hAnsi="Times New Roman" w:cs="Times New Roman"/>
                <w:sz w:val="20"/>
                <w:szCs w:val="20"/>
              </w:rPr>
              <w:t>Башкортостан от</w:t>
            </w:r>
            <w:r w:rsidR="00714198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="007141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71419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     »</w:t>
            </w:r>
            <w:r w:rsidR="00AA1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19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AA1EE1">
              <w:rPr>
                <w:rFonts w:ascii="Times New Roman" w:hAnsi="Times New Roman" w:cs="Times New Roman"/>
                <w:sz w:val="20"/>
                <w:szCs w:val="20"/>
              </w:rPr>
              <w:t>2020 №</w:t>
            </w:r>
          </w:p>
          <w:p w14:paraId="42672DB2" w14:textId="77777777" w:rsidR="00F7788E" w:rsidRDefault="00F7788E" w:rsidP="00F778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FFC502" w14:textId="77777777" w:rsidR="00F7788E" w:rsidRDefault="00F7788E" w:rsidP="00F7788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A8FF867" w14:textId="77777777" w:rsidR="001909A2" w:rsidRDefault="009569E4" w:rsidP="00190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9E4">
        <w:rPr>
          <w:rFonts w:ascii="Times New Roman" w:hAnsi="Times New Roman" w:cs="Times New Roman"/>
          <w:b/>
          <w:sz w:val="28"/>
          <w:szCs w:val="28"/>
        </w:rPr>
        <w:t xml:space="preserve">Порядок разработки и утверждения бюджетного прогноза сельского поселения </w:t>
      </w:r>
      <w:r w:rsidR="001909A2">
        <w:rPr>
          <w:rFonts w:ascii="Times New Roman" w:hAnsi="Times New Roman" w:cs="Times New Roman"/>
          <w:b/>
          <w:sz w:val="28"/>
          <w:szCs w:val="28"/>
        </w:rPr>
        <w:t>Верхоторский</w:t>
      </w:r>
      <w:r w:rsidRPr="009569E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b/>
          <w:sz w:val="28"/>
          <w:szCs w:val="28"/>
        </w:rPr>
        <w:t>Ишимбайский</w:t>
      </w:r>
      <w:r w:rsidRPr="009569E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14:paraId="4735C055" w14:textId="60395E1C" w:rsidR="009569E4" w:rsidRPr="009569E4" w:rsidRDefault="009569E4" w:rsidP="00190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9E4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</w:p>
    <w:p w14:paraId="74205837" w14:textId="77777777" w:rsidR="009569E4" w:rsidRPr="009569E4" w:rsidRDefault="009569E4" w:rsidP="009569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51FEF" w14:textId="77777777" w:rsidR="00F7788E" w:rsidRDefault="009569E4" w:rsidP="009569E4">
      <w:pPr>
        <w:pStyle w:val="a4"/>
        <w:numPr>
          <w:ilvl w:val="0"/>
          <w:numId w:val="6"/>
        </w:numPr>
        <w:ind w:left="0" w:firstLine="9"/>
        <w:jc w:val="both"/>
        <w:rPr>
          <w:rFonts w:ascii="Times New Roman" w:hAnsi="Times New Roman" w:cs="Times New Roman"/>
          <w:sz w:val="28"/>
          <w:szCs w:val="28"/>
        </w:rPr>
      </w:pPr>
      <w:r w:rsidRPr="00F7788E">
        <w:rPr>
          <w:rFonts w:ascii="Times New Roman" w:hAnsi="Times New Roman" w:cs="Times New Roman"/>
          <w:sz w:val="28"/>
          <w:szCs w:val="28"/>
        </w:rPr>
        <w:t>Настоящий Порядок определяет сроки, правила разработки и утверждения, требования к составу и содержанию бюджетного прогноза сельского поселения на долгосрочный период (далее - Бюджетный прогноз).</w:t>
      </w:r>
    </w:p>
    <w:p w14:paraId="4C06C14E" w14:textId="77777777" w:rsidR="00F7788E" w:rsidRDefault="009569E4" w:rsidP="009569E4">
      <w:pPr>
        <w:pStyle w:val="a4"/>
        <w:numPr>
          <w:ilvl w:val="0"/>
          <w:numId w:val="6"/>
        </w:numPr>
        <w:ind w:left="0" w:firstLine="9"/>
        <w:jc w:val="both"/>
        <w:rPr>
          <w:rFonts w:ascii="Times New Roman" w:hAnsi="Times New Roman" w:cs="Times New Roman"/>
          <w:sz w:val="28"/>
          <w:szCs w:val="28"/>
        </w:rPr>
      </w:pPr>
      <w:r w:rsidRPr="00F7788E">
        <w:rPr>
          <w:rFonts w:ascii="Times New Roman" w:hAnsi="Times New Roman" w:cs="Times New Roman"/>
          <w:sz w:val="28"/>
          <w:szCs w:val="28"/>
        </w:rPr>
        <w:t xml:space="preserve">Под изменением Бюджетного прогноза понимаются корректировки, вносимые без изменения периода, на который разрабатывается Бюджетный прогноз. </w:t>
      </w:r>
    </w:p>
    <w:p w14:paraId="3A32B0FE" w14:textId="2CACFF3C" w:rsidR="009569E4" w:rsidRPr="00F7788E" w:rsidRDefault="009569E4" w:rsidP="001909A2">
      <w:pPr>
        <w:pStyle w:val="a4"/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7788E">
        <w:rPr>
          <w:rFonts w:ascii="Times New Roman" w:hAnsi="Times New Roman" w:cs="Times New Roman"/>
          <w:sz w:val="28"/>
          <w:szCs w:val="28"/>
        </w:rPr>
        <w:t xml:space="preserve">Разработка Бюджетного прогноза (изменение Бюджетного прогноза) и организационное обеспечение осуществляются Администрацией сельского поселения </w:t>
      </w:r>
      <w:r w:rsidR="001909A2">
        <w:rPr>
          <w:rFonts w:ascii="Times New Roman" w:hAnsi="Times New Roman" w:cs="Times New Roman"/>
          <w:sz w:val="28"/>
          <w:szCs w:val="28"/>
        </w:rPr>
        <w:t>Верхоторский</w:t>
      </w:r>
      <w:r w:rsidRPr="00F778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sz w:val="28"/>
          <w:szCs w:val="28"/>
        </w:rPr>
        <w:t>Ишимбайский</w:t>
      </w:r>
      <w:r w:rsidRPr="00F778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соблюдением требований Бюджетного кодекса Российской Федерации на основе вариативного прогноза (изменений прогноза) социально-экономического развития сельского поселения на долгосрочный период (далее Долгосрочный прогноз (изменения Долгосрочного прогноза)).</w:t>
      </w:r>
    </w:p>
    <w:p w14:paraId="45BCCA14" w14:textId="77777777" w:rsidR="009569E4" w:rsidRPr="009569E4" w:rsidRDefault="009569E4" w:rsidP="0019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З. Бюджетный прогноз включает описание:</w:t>
      </w:r>
    </w:p>
    <w:p w14:paraId="76A137E1" w14:textId="77777777" w:rsidR="009569E4" w:rsidRPr="009569E4" w:rsidRDefault="009569E4" w:rsidP="0019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а) текущих характеристик бюджета сельского поселения;</w:t>
      </w:r>
    </w:p>
    <w:p w14:paraId="21E9B20B" w14:textId="77777777" w:rsidR="009569E4" w:rsidRPr="009569E4" w:rsidRDefault="009569E4" w:rsidP="0019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б) целей и задач по формированию и реализации налоговой, бюджетной и долговой политики сельского поселения в долгосрочном периоде;</w:t>
      </w:r>
    </w:p>
    <w:p w14:paraId="1D601ADA" w14:textId="77777777" w:rsidR="009569E4" w:rsidRPr="009569E4" w:rsidRDefault="009569E4" w:rsidP="0019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в) условий формирования Бюджетного прогноза;</w:t>
      </w:r>
    </w:p>
    <w:p w14:paraId="0AF2E248" w14:textId="77777777" w:rsidR="009569E4" w:rsidRPr="009569E4" w:rsidRDefault="009569E4" w:rsidP="0019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г) прогноза основных характеристик бюджета сельского поселения на долгосрочный период (с учетом положений законодательства Российской Федерации, Республики Башкортостан, нормативных актов органов местного самоуправления, действующих на день разработки Бюджетного прогноза) и структуры доходов и расходов бюджета сельского поселения;</w:t>
      </w:r>
    </w:p>
    <w:p w14:paraId="22DFA9C4" w14:textId="77777777" w:rsidR="009569E4" w:rsidRPr="009569E4" w:rsidRDefault="009569E4" w:rsidP="0019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д) муниципального долга сельского поселения;</w:t>
      </w:r>
    </w:p>
    <w:p w14:paraId="79809439" w14:textId="77777777" w:rsidR="009569E4" w:rsidRPr="009569E4" w:rsidRDefault="009569E4" w:rsidP="0019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е) основных рисков, возникающих в процессе реализации Бюджетного прогноза.</w:t>
      </w:r>
    </w:p>
    <w:p w14:paraId="54C34E9C" w14:textId="77777777" w:rsidR="009569E4" w:rsidRPr="009569E4" w:rsidRDefault="009569E4" w:rsidP="0019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 xml:space="preserve">4. Бюджетный прогноз содержит: </w:t>
      </w:r>
    </w:p>
    <w:p w14:paraId="63AB92E8" w14:textId="77777777" w:rsidR="00F7788E" w:rsidRDefault="009569E4" w:rsidP="0019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lastRenderedPageBreak/>
        <w:t>а) основные параметры прогноза (изменений прогноза) социально</w:t>
      </w:r>
      <w:r w:rsidR="00F7788E">
        <w:rPr>
          <w:rFonts w:ascii="Times New Roman" w:hAnsi="Times New Roman" w:cs="Times New Roman"/>
          <w:sz w:val="28"/>
          <w:szCs w:val="28"/>
        </w:rPr>
        <w:t>-</w:t>
      </w:r>
      <w:r w:rsidRPr="009569E4">
        <w:rPr>
          <w:rFonts w:ascii="Times New Roman" w:hAnsi="Times New Roman" w:cs="Times New Roman"/>
          <w:sz w:val="28"/>
          <w:szCs w:val="28"/>
        </w:rPr>
        <w:t>экономического развития сельского поселения на дол</w:t>
      </w:r>
      <w:r w:rsidR="0094251D">
        <w:rPr>
          <w:rFonts w:ascii="Times New Roman" w:hAnsi="Times New Roman" w:cs="Times New Roman"/>
          <w:sz w:val="28"/>
          <w:szCs w:val="28"/>
        </w:rPr>
        <w:t xml:space="preserve">госрочный период (приложение № </w:t>
      </w:r>
      <w:r w:rsidRPr="009569E4">
        <w:rPr>
          <w:rFonts w:ascii="Times New Roman" w:hAnsi="Times New Roman" w:cs="Times New Roman"/>
          <w:sz w:val="28"/>
          <w:szCs w:val="28"/>
        </w:rPr>
        <w:t>1 к настоящему Порядку);</w:t>
      </w:r>
    </w:p>
    <w:p w14:paraId="482FBF20" w14:textId="77777777" w:rsidR="009569E4" w:rsidRPr="009569E4" w:rsidRDefault="009569E4" w:rsidP="0019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б) прогноз основных характеристик бюджета сельского поселения на дол</w:t>
      </w:r>
      <w:r w:rsidR="0094251D">
        <w:rPr>
          <w:rFonts w:ascii="Times New Roman" w:hAnsi="Times New Roman" w:cs="Times New Roman"/>
          <w:sz w:val="28"/>
          <w:szCs w:val="28"/>
        </w:rPr>
        <w:t xml:space="preserve">госрочный период (приложение № </w:t>
      </w:r>
      <w:r w:rsidRPr="009569E4">
        <w:rPr>
          <w:rFonts w:ascii="Times New Roman" w:hAnsi="Times New Roman" w:cs="Times New Roman"/>
          <w:sz w:val="28"/>
          <w:szCs w:val="28"/>
        </w:rPr>
        <w:t>2 к настоящему Порядку);</w:t>
      </w:r>
    </w:p>
    <w:p w14:paraId="6AC3F73A" w14:textId="77777777" w:rsidR="009569E4" w:rsidRPr="009569E4" w:rsidRDefault="009569E4" w:rsidP="0019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в) предельные расходы бюджета сельского поселения на финансовое обеспечение реализации муници</w:t>
      </w:r>
      <w:r w:rsidR="0094251D">
        <w:rPr>
          <w:rFonts w:ascii="Times New Roman" w:hAnsi="Times New Roman" w:cs="Times New Roman"/>
          <w:sz w:val="28"/>
          <w:szCs w:val="28"/>
        </w:rPr>
        <w:t xml:space="preserve">пальных программ (приложение № </w:t>
      </w:r>
      <w:r w:rsidRPr="009569E4">
        <w:rPr>
          <w:rFonts w:ascii="Times New Roman" w:hAnsi="Times New Roman" w:cs="Times New Roman"/>
          <w:sz w:val="28"/>
          <w:szCs w:val="28"/>
        </w:rPr>
        <w:t>3 к настоящему Порядку)</w:t>
      </w:r>
      <w:r w:rsidR="00F7788E">
        <w:rPr>
          <w:rFonts w:ascii="Times New Roman" w:hAnsi="Times New Roman" w:cs="Times New Roman"/>
          <w:sz w:val="28"/>
          <w:szCs w:val="28"/>
        </w:rPr>
        <w:t>.</w:t>
      </w:r>
    </w:p>
    <w:p w14:paraId="7AF06CA5" w14:textId="77777777" w:rsidR="009569E4" w:rsidRPr="009569E4" w:rsidRDefault="009569E4" w:rsidP="0019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5. Разработка Бюджетного прогноза (изменение Бюджетного прогноза) осуществляется в три этапа.</w:t>
      </w:r>
    </w:p>
    <w:p w14:paraId="7484EA74" w14:textId="3C0D1CC9" w:rsidR="00F7788E" w:rsidRDefault="009569E4" w:rsidP="0019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 xml:space="preserve">6. На первом этапе Администрацией сельского поселения </w:t>
      </w:r>
      <w:r w:rsidR="001909A2">
        <w:rPr>
          <w:rFonts w:ascii="Times New Roman" w:hAnsi="Times New Roman" w:cs="Times New Roman"/>
          <w:sz w:val="28"/>
          <w:szCs w:val="28"/>
        </w:rPr>
        <w:t>Верхоторский</w:t>
      </w:r>
      <w:r w:rsidRPr="009569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sz w:val="28"/>
          <w:szCs w:val="28"/>
        </w:rPr>
        <w:t>Ишимбайский</w:t>
      </w:r>
      <w:r w:rsidRPr="009569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разрабатывается проект Бюджетного прогноза (проект изменений Бюджетного прогноза) на основе сценарных условий функционирования экономики сельского поселения на долгосрочный период и основных параметров Долгосрочного прогноза (изменений Долгосрочного прогноза), а также иных показателей социально-экономического развития сельского поселения.</w:t>
      </w:r>
    </w:p>
    <w:p w14:paraId="2A234F5D" w14:textId="77777777" w:rsidR="009569E4" w:rsidRPr="009569E4" w:rsidRDefault="009569E4" w:rsidP="0019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Для разработки проекта Бюджетного прогноза (проекта изменений Бюджетного прогноза) необходимы:</w:t>
      </w:r>
    </w:p>
    <w:p w14:paraId="27A879EE" w14:textId="77777777" w:rsidR="009569E4" w:rsidRPr="009569E4" w:rsidRDefault="009569E4" w:rsidP="0019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а) основные параметры Долгосрочного прогноза (изменений Долгосрочного прогноза) и иные показатели социально-экономического развития сельского поселения, включающие отчетные данные, ожидаемые итоги за текущий финансовый год и прогнозируемые на долгосрочный период значения: индекса потребительских цен; объема платных услуг населению; прибыли по всем видам деятельности; фонда заработной платы; среднемесячной заработной платы;</w:t>
      </w:r>
    </w:p>
    <w:p w14:paraId="055A5C75" w14:textId="051D1E7D" w:rsidR="009569E4" w:rsidRPr="009569E4" w:rsidRDefault="009569E4" w:rsidP="0019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б) пояснительная записка с характеристикой и описанием основных вариантов Долгосрочного прогноза (изменений Долгосрочного прогноза), ключевых прогнозируемых событий долгосрочного периода, оказывающих</w:t>
      </w:r>
      <w:r w:rsidR="001909A2">
        <w:rPr>
          <w:rFonts w:ascii="Times New Roman" w:hAnsi="Times New Roman" w:cs="Times New Roman"/>
          <w:sz w:val="28"/>
          <w:szCs w:val="28"/>
        </w:rPr>
        <w:t xml:space="preserve"> </w:t>
      </w:r>
      <w:r w:rsidRPr="009569E4">
        <w:rPr>
          <w:rFonts w:ascii="Times New Roman" w:hAnsi="Times New Roman" w:cs="Times New Roman"/>
          <w:sz w:val="28"/>
          <w:szCs w:val="28"/>
        </w:rPr>
        <w:t>существенное влияние на показатели бюджета сельского поселения, обоснования выбора варианта Долгосрочного прогноза в качестве базового.</w:t>
      </w:r>
    </w:p>
    <w:p w14:paraId="7699A26F" w14:textId="77777777" w:rsidR="009569E4" w:rsidRPr="009569E4" w:rsidRDefault="009569E4" w:rsidP="0019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 учитывается при разработке прогноза основных характеристик бюджета сельского поселения на очередной финансовый год и плановый период.</w:t>
      </w:r>
    </w:p>
    <w:p w14:paraId="7EF9636C" w14:textId="77777777" w:rsidR="009569E4" w:rsidRPr="009569E4" w:rsidRDefault="009569E4" w:rsidP="001909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 в сроки, определенные нормативными правовыми актами органов местного самоуправления, регулирующими порядок составления проекта бюджета сельского поселения на очередной финансовый год и плановый период, одобряется Администрацией сельского поселения.</w:t>
      </w:r>
    </w:p>
    <w:p w14:paraId="4068240A" w14:textId="77777777" w:rsidR="009569E4" w:rsidRPr="009569E4" w:rsidRDefault="009569E4" w:rsidP="0019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 xml:space="preserve">Одобренный Администрацией сельского поселения проект Бюджетного прогноза (проект изменений Бюджетного прогноза) (за </w:t>
      </w:r>
      <w:r w:rsidRPr="009569E4">
        <w:rPr>
          <w:rFonts w:ascii="Times New Roman" w:hAnsi="Times New Roman" w:cs="Times New Roman"/>
          <w:sz w:val="28"/>
          <w:szCs w:val="28"/>
        </w:rPr>
        <w:lastRenderedPageBreak/>
        <w:t>исключением показателей финансового обеспечения муниципальных программ сельского поселения) направляется в Совет сельского поселения одновременно с проектом Решения о бюджете сельского поселения на очередной финансовый год и плановый период.</w:t>
      </w:r>
    </w:p>
    <w:p w14:paraId="763B6C92" w14:textId="77777777" w:rsidR="009569E4" w:rsidRPr="009569E4" w:rsidRDefault="009569E4" w:rsidP="001909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На втором этапе Администрацией сельского поселения формируются уточнения в проект Бюджетного прогноза (проект изменений Бюджетного прогноза) на основе проекта Долгосрочного прогноза (изменений Долгосрочного прогноза).</w:t>
      </w:r>
    </w:p>
    <w:p w14:paraId="60C10E2E" w14:textId="77777777" w:rsidR="009569E4" w:rsidRPr="009569E4" w:rsidRDefault="009569E4" w:rsidP="0019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Планово-экономическим отделом Администрации сельского поселения в срок не позднее 1 ноября текущего финансового года формирует уточнения в проект Бюджетного прогноза (проект изменений Бюджетного прогноза) по материалам, указанным в пункте 6 настоящего Порядка.</w:t>
      </w:r>
    </w:p>
    <w:p w14:paraId="6949DF56" w14:textId="77777777" w:rsidR="009569E4" w:rsidRPr="009569E4" w:rsidRDefault="009569E4" w:rsidP="0019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 выносится на публичное обсуждение в соответствии с нормативными правовыми актами органов местного самоуправления, регулирующими порядок проведения публичного обсуждения проектов документов стратегического планирования сельского поселения.</w:t>
      </w:r>
    </w:p>
    <w:p w14:paraId="5209E445" w14:textId="77777777" w:rsidR="009569E4" w:rsidRPr="009569E4" w:rsidRDefault="009569E4" w:rsidP="001909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На третьем этапе сельским поселением не позднее месячного срока со дня принятия Советом сельского поселения Решения о бюджете сельского поселения на очередной финансовый год и плановый период разрабатывает на утверждение Бюджетный прогноз (изменения Бюджетного прогноза), который утверждается Главой сельского поселения в срок, не превышающий двух месяцев со дня официального опубликования Решения Совета сельского поселения о бюджете сельского поселения на очередной финансовый год и плановый период.</w:t>
      </w:r>
    </w:p>
    <w:p w14:paraId="608718D6" w14:textId="77777777" w:rsidR="009569E4" w:rsidRPr="009569E4" w:rsidRDefault="009569E4" w:rsidP="001909A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Бюджетный прогноз корректируется Администрацией сельского поселения с учетом:</w:t>
      </w:r>
    </w:p>
    <w:p w14:paraId="39D0A78E" w14:textId="77777777" w:rsidR="009569E4" w:rsidRPr="009569E4" w:rsidRDefault="009569E4" w:rsidP="001909A2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а) изменений Долгосрочного прогноза (разработки нового Долгосрочного прогноза);</w:t>
      </w:r>
    </w:p>
    <w:p w14:paraId="14B8B5F3" w14:textId="77777777" w:rsidR="009569E4" w:rsidRPr="009569E4" w:rsidRDefault="009569E4" w:rsidP="001909A2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б) формирования (утверждения) Решения о бюджете сельского поселения на очередной финансовый год и плановый период;</w:t>
      </w:r>
    </w:p>
    <w:p w14:paraId="0D28EA12" w14:textId="77777777" w:rsidR="009569E4" w:rsidRPr="009569E4" w:rsidRDefault="009569E4" w:rsidP="001909A2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в) изменений целеполагающих документов стратегического планирования муниципального района;</w:t>
      </w:r>
    </w:p>
    <w:p w14:paraId="587B77D9" w14:textId="5E5FECAB" w:rsidR="00714198" w:rsidRDefault="009569E4" w:rsidP="001909A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569E4">
        <w:rPr>
          <w:rFonts w:ascii="Times New Roman" w:hAnsi="Times New Roman" w:cs="Times New Roman"/>
          <w:sz w:val="28"/>
          <w:szCs w:val="28"/>
        </w:rPr>
        <w:t>г) изменений законодательства о налогах и сборах, условий осуществления межбюджетного регулирования.</w:t>
      </w:r>
    </w:p>
    <w:p w14:paraId="3A6AD6AE" w14:textId="77777777" w:rsidR="00843BF3" w:rsidRDefault="00843BF3" w:rsidP="001909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BAA2A9" w14:textId="77777777" w:rsidR="00843BF3" w:rsidRDefault="00843BF3" w:rsidP="001909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5FEF1E2" w14:textId="77777777" w:rsidR="00843BF3" w:rsidRDefault="00843BF3" w:rsidP="001909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921F54" w14:textId="77777777" w:rsidR="00843BF3" w:rsidRDefault="00843BF3" w:rsidP="001909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C8A425" w14:textId="77777777" w:rsidR="00843BF3" w:rsidRDefault="00843BF3" w:rsidP="001909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2064CB4" w14:textId="77777777" w:rsidR="000F3F6F" w:rsidRPr="000F3F6F" w:rsidRDefault="000F3F6F" w:rsidP="001909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lastRenderedPageBreak/>
        <w:t>Приложение № 1 к Порядку разработки</w:t>
      </w:r>
    </w:p>
    <w:p w14:paraId="66B95AEC" w14:textId="77777777" w:rsidR="000F3F6F" w:rsidRPr="000F3F6F" w:rsidRDefault="000F3F6F" w:rsidP="001909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 xml:space="preserve">и утверждения бюджетного прогноза </w:t>
      </w:r>
    </w:p>
    <w:p w14:paraId="6FE1FF26" w14:textId="11D32622" w:rsidR="000F3F6F" w:rsidRPr="000F3F6F" w:rsidRDefault="000F3F6F" w:rsidP="001909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1909A2">
        <w:rPr>
          <w:rFonts w:ascii="Times New Roman" w:hAnsi="Times New Roman" w:cs="Times New Roman"/>
          <w:sz w:val="20"/>
          <w:szCs w:val="20"/>
        </w:rPr>
        <w:t>Верхоторский</w:t>
      </w:r>
      <w:r w:rsidRPr="000F3F6F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14:paraId="4C0658D4" w14:textId="77777777" w:rsidR="000F3F6F" w:rsidRPr="000F3F6F" w:rsidRDefault="000F3F6F" w:rsidP="001909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>муниципального района Республики</w:t>
      </w:r>
    </w:p>
    <w:p w14:paraId="2A8A98F4" w14:textId="77777777" w:rsidR="000F3F6F" w:rsidRDefault="000F3F6F" w:rsidP="001909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>Башкортостан на долгосрочный период</w:t>
      </w:r>
    </w:p>
    <w:p w14:paraId="221A9D9D" w14:textId="77777777" w:rsidR="000F3F6F" w:rsidRDefault="000F3F6F" w:rsidP="000F3F6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21D42C2" w14:textId="77777777" w:rsidR="000F3F6F" w:rsidRDefault="000F3F6F" w:rsidP="000F3F6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970B8E" w14:textId="77777777" w:rsidR="000F3F6F" w:rsidRDefault="000F3F6F" w:rsidP="000F3F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F6F">
        <w:rPr>
          <w:rFonts w:ascii="Times New Roman" w:hAnsi="Times New Roman" w:cs="Times New Roman"/>
          <w:sz w:val="28"/>
          <w:szCs w:val="28"/>
        </w:rPr>
        <w:t>ОСНОВНЫЕ ПАРАМЕТРЫ</w:t>
      </w:r>
    </w:p>
    <w:p w14:paraId="28A322D3" w14:textId="510F2684" w:rsidR="000F3F6F" w:rsidRPr="000F3F6F" w:rsidRDefault="000F3F6F" w:rsidP="000F3F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Прогноза (изменений прогноза) социально-экономического развития сельского поселения </w:t>
      </w:r>
      <w:r w:rsidR="001909A2">
        <w:rPr>
          <w:rFonts w:ascii="Times New Roman" w:hAnsi="Times New Roman" w:cs="Times New Roman"/>
          <w:sz w:val="28"/>
          <w:szCs w:val="28"/>
        </w:rPr>
        <w:t>Верхоторский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sz w:val="28"/>
          <w:szCs w:val="28"/>
        </w:rPr>
        <w:t>Ишимбайский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период до __________ года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8"/>
        <w:gridCol w:w="1326"/>
        <w:gridCol w:w="1315"/>
        <w:gridCol w:w="1338"/>
        <w:gridCol w:w="1329"/>
        <w:gridCol w:w="1330"/>
        <w:gridCol w:w="1688"/>
      </w:tblGrid>
      <w:tr w:rsidR="000F3F6F" w14:paraId="247FDA82" w14:textId="77777777" w:rsidTr="000F3F6F">
        <w:tc>
          <w:tcPr>
            <w:tcW w:w="2110" w:type="dxa"/>
          </w:tcPr>
          <w:p w14:paraId="157BC322" w14:textId="77777777" w:rsidR="000F3F6F" w:rsidRPr="000F3F6F" w:rsidRDefault="000F3F6F" w:rsidP="000F3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Показатель, ед. изм.</w:t>
            </w:r>
          </w:p>
        </w:tc>
        <w:tc>
          <w:tcPr>
            <w:tcW w:w="1367" w:type="dxa"/>
          </w:tcPr>
          <w:p w14:paraId="47F9B7F5" w14:textId="77777777" w:rsidR="000F3F6F" w:rsidRPr="000F3F6F" w:rsidRDefault="000F3F6F" w:rsidP="000F3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367" w:type="dxa"/>
          </w:tcPr>
          <w:p w14:paraId="52130C37" w14:textId="77777777" w:rsidR="000F3F6F" w:rsidRPr="000F3F6F" w:rsidRDefault="000F3F6F" w:rsidP="000F3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1367" w:type="dxa"/>
          </w:tcPr>
          <w:p w14:paraId="3FC88E7F" w14:textId="77777777" w:rsidR="000F3F6F" w:rsidRPr="000F3F6F" w:rsidRDefault="000F3F6F" w:rsidP="000F3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Очередной год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14:paraId="0C0F62ED" w14:textId="77777777" w:rsidR="000F3F6F" w:rsidRPr="000F3F6F" w:rsidRDefault="000F3F6F" w:rsidP="000F3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+1)</w:t>
            </w:r>
          </w:p>
        </w:tc>
        <w:tc>
          <w:tcPr>
            <w:tcW w:w="1368" w:type="dxa"/>
          </w:tcPr>
          <w:p w14:paraId="4552C7D5" w14:textId="77777777" w:rsidR="000F3F6F" w:rsidRPr="000F3F6F" w:rsidRDefault="000F3F6F" w:rsidP="000F3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+1)</w:t>
            </w:r>
          </w:p>
        </w:tc>
        <w:tc>
          <w:tcPr>
            <w:tcW w:w="1368" w:type="dxa"/>
          </w:tcPr>
          <w:p w14:paraId="13C916E4" w14:textId="77777777" w:rsidR="000F3F6F" w:rsidRPr="000F3F6F" w:rsidRDefault="000F3F6F" w:rsidP="000F3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Последующие годы периода прогнозирования</w:t>
            </w:r>
          </w:p>
        </w:tc>
      </w:tr>
      <w:tr w:rsidR="000F3F6F" w14:paraId="04BE9656" w14:textId="77777777" w:rsidTr="000F3F6F">
        <w:tc>
          <w:tcPr>
            <w:tcW w:w="2110" w:type="dxa"/>
          </w:tcPr>
          <w:p w14:paraId="57EE711C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71762EBD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5DEBF441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40065B86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4EF1EB76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1E2E828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68F11BA6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6F" w14:paraId="1651391D" w14:textId="77777777" w:rsidTr="000F3F6F">
        <w:tc>
          <w:tcPr>
            <w:tcW w:w="2110" w:type="dxa"/>
          </w:tcPr>
          <w:p w14:paraId="1E9A0B5B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16B258AF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5300F502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66C439D9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10EC17CC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C59980B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242ABAE9" w14:textId="77777777" w:rsidR="000F3F6F" w:rsidRDefault="000F3F6F" w:rsidP="00956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08D76A" w14:textId="77777777" w:rsidR="000F3F6F" w:rsidRDefault="000F3F6F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3CDB17" w14:textId="77777777" w:rsidR="000F3F6F" w:rsidRDefault="000F3F6F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ADFC89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BE054A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DDA27A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AEFDCF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4BBFB8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06E7A9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F214F0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1A0D29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77ACCB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2CCBD9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953772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518B3F" w14:textId="77777777" w:rsidR="00843BF3" w:rsidRDefault="00843BF3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7CF4BD" w14:textId="77777777" w:rsidR="00FD471A" w:rsidRPr="000F3F6F" w:rsidRDefault="00FD471A" w:rsidP="00843B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Pr="00843BF3">
        <w:rPr>
          <w:rFonts w:ascii="Times New Roman" w:hAnsi="Times New Roman" w:cs="Times New Roman"/>
          <w:sz w:val="20"/>
          <w:szCs w:val="20"/>
        </w:rPr>
        <w:t>2</w:t>
      </w:r>
      <w:r w:rsidRPr="000F3F6F">
        <w:rPr>
          <w:rFonts w:ascii="Times New Roman" w:hAnsi="Times New Roman" w:cs="Times New Roman"/>
          <w:sz w:val="20"/>
          <w:szCs w:val="20"/>
        </w:rPr>
        <w:t xml:space="preserve"> к Порядку разработки</w:t>
      </w:r>
    </w:p>
    <w:p w14:paraId="6CC5FF41" w14:textId="77777777" w:rsidR="00FD471A" w:rsidRPr="000F3F6F" w:rsidRDefault="00FD471A" w:rsidP="00843B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 xml:space="preserve">и утверждения бюджетного прогноза </w:t>
      </w:r>
    </w:p>
    <w:p w14:paraId="02DE3F8D" w14:textId="7A1E2497" w:rsidR="00FD471A" w:rsidRPr="000F3F6F" w:rsidRDefault="00FD471A" w:rsidP="00843B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1909A2">
        <w:rPr>
          <w:rFonts w:ascii="Times New Roman" w:hAnsi="Times New Roman" w:cs="Times New Roman"/>
          <w:sz w:val="20"/>
          <w:szCs w:val="20"/>
        </w:rPr>
        <w:t>Верхоторский</w:t>
      </w:r>
      <w:r w:rsidRPr="000F3F6F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14:paraId="2338BD18" w14:textId="77777777" w:rsidR="00FD471A" w:rsidRPr="000F3F6F" w:rsidRDefault="00FD471A" w:rsidP="00843B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>муниципального района Республики</w:t>
      </w:r>
    </w:p>
    <w:p w14:paraId="52BB1664" w14:textId="77777777" w:rsidR="00FD471A" w:rsidRDefault="00FD471A" w:rsidP="00843B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>Башкортостан на долгосрочный период</w:t>
      </w:r>
    </w:p>
    <w:p w14:paraId="6E56CE8C" w14:textId="77777777" w:rsidR="00FD471A" w:rsidRDefault="00FD471A" w:rsidP="00FD471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3EB0FF" w14:textId="77777777" w:rsidR="00FD471A" w:rsidRDefault="00FD471A" w:rsidP="00FD471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18DBE9" w14:textId="5B23D85D" w:rsidR="00FD471A" w:rsidRPr="00FD471A" w:rsidRDefault="00FD471A" w:rsidP="00FD47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A517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ГНОЗ</w:t>
      </w:r>
    </w:p>
    <w:p w14:paraId="3FB9591B" w14:textId="3DAF2302" w:rsidR="00FD471A" w:rsidRPr="000F3F6F" w:rsidRDefault="00FD471A" w:rsidP="00FD4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характеристик бюджета сельского поселения </w:t>
      </w:r>
      <w:r w:rsidR="001909A2">
        <w:rPr>
          <w:rFonts w:ascii="Times New Roman" w:hAnsi="Times New Roman" w:cs="Times New Roman"/>
          <w:sz w:val="28"/>
          <w:szCs w:val="28"/>
        </w:rPr>
        <w:t>Верхоторский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sz w:val="28"/>
          <w:szCs w:val="28"/>
        </w:rPr>
        <w:t>Ишимбайский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период до __________ года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4"/>
        <w:gridCol w:w="1327"/>
        <w:gridCol w:w="1316"/>
        <w:gridCol w:w="1338"/>
        <w:gridCol w:w="1330"/>
        <w:gridCol w:w="1331"/>
        <w:gridCol w:w="1688"/>
      </w:tblGrid>
      <w:tr w:rsidR="00FD471A" w14:paraId="023B428C" w14:textId="77777777" w:rsidTr="00981582">
        <w:tc>
          <w:tcPr>
            <w:tcW w:w="2110" w:type="dxa"/>
          </w:tcPr>
          <w:p w14:paraId="449C2405" w14:textId="77777777" w:rsidR="00FD471A" w:rsidRPr="000F3F6F" w:rsidRDefault="00FD471A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367" w:type="dxa"/>
          </w:tcPr>
          <w:p w14:paraId="351EAB09" w14:textId="77777777" w:rsidR="00FD471A" w:rsidRPr="000F3F6F" w:rsidRDefault="00FD471A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367" w:type="dxa"/>
          </w:tcPr>
          <w:p w14:paraId="74943C3A" w14:textId="77777777" w:rsidR="00FD471A" w:rsidRPr="000F3F6F" w:rsidRDefault="00FD471A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1367" w:type="dxa"/>
          </w:tcPr>
          <w:p w14:paraId="75D7739B" w14:textId="77777777" w:rsidR="00FD471A" w:rsidRPr="000F3F6F" w:rsidRDefault="00FD471A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Очередной год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14:paraId="657AE8EF" w14:textId="77777777" w:rsidR="00FD471A" w:rsidRPr="000F3F6F" w:rsidRDefault="00FD471A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+1)</w:t>
            </w:r>
          </w:p>
        </w:tc>
        <w:tc>
          <w:tcPr>
            <w:tcW w:w="1368" w:type="dxa"/>
          </w:tcPr>
          <w:p w14:paraId="3746FAC2" w14:textId="77777777" w:rsidR="00FD471A" w:rsidRPr="000F3F6F" w:rsidRDefault="00FD471A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+1)</w:t>
            </w:r>
          </w:p>
        </w:tc>
        <w:tc>
          <w:tcPr>
            <w:tcW w:w="1368" w:type="dxa"/>
          </w:tcPr>
          <w:p w14:paraId="390EA777" w14:textId="77777777" w:rsidR="00FD471A" w:rsidRPr="000F3F6F" w:rsidRDefault="00FD471A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Последующие годы периода прогнозирования</w:t>
            </w:r>
          </w:p>
        </w:tc>
      </w:tr>
      <w:tr w:rsidR="00FD471A" w14:paraId="584FF981" w14:textId="77777777" w:rsidTr="00981582">
        <w:tc>
          <w:tcPr>
            <w:tcW w:w="2110" w:type="dxa"/>
          </w:tcPr>
          <w:p w14:paraId="36749ED2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32FDAD58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48EFC549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317063D4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3FB27B7B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D37F1C1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26424B50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71A" w14:paraId="7DF0A736" w14:textId="77777777" w:rsidTr="00981582">
        <w:tc>
          <w:tcPr>
            <w:tcW w:w="2110" w:type="dxa"/>
          </w:tcPr>
          <w:p w14:paraId="0F23A19C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64FB85AF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20446444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7AC7486F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4A32D252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1ABB6158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2192205F" w14:textId="77777777" w:rsidR="00FD471A" w:rsidRDefault="00FD471A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4BC67E" w14:textId="77777777" w:rsidR="00FD471A" w:rsidRDefault="00FD471A" w:rsidP="00FD47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0A9DA0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4DD266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8D73A2" w14:textId="77777777" w:rsidR="00FD471A" w:rsidRDefault="00FD471A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9A1339" w14:textId="77777777" w:rsidR="000F3F6F" w:rsidRDefault="000F3F6F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E057D5" w14:textId="77777777" w:rsidR="000F3F6F" w:rsidRDefault="000F3F6F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967652" w14:textId="77777777" w:rsidR="000F3F6F" w:rsidRDefault="000F3F6F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460FDD" w14:textId="77777777" w:rsidR="000F3F6F" w:rsidRDefault="000F3F6F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DB7696" w14:textId="77777777" w:rsidR="000F3F6F" w:rsidRDefault="000F3F6F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614883" w14:textId="77777777" w:rsidR="000F3F6F" w:rsidRDefault="000F3F6F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279258" w14:textId="77777777" w:rsidR="000F3F6F" w:rsidRDefault="000F3F6F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26221F" w14:textId="77777777" w:rsidR="0094251D" w:rsidRDefault="0094251D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96778D" w14:textId="77777777" w:rsidR="00843BF3" w:rsidRDefault="00843BF3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2BE408" w14:textId="77777777" w:rsidR="00843BF3" w:rsidRDefault="00843BF3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7C52B" w14:textId="77777777" w:rsidR="0094251D" w:rsidRDefault="0094251D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53EE85" w14:textId="77777777" w:rsidR="0094251D" w:rsidRPr="000F3F6F" w:rsidRDefault="0094251D" w:rsidP="00843B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F3F6F">
        <w:rPr>
          <w:rFonts w:ascii="Times New Roman" w:hAnsi="Times New Roman" w:cs="Times New Roman"/>
          <w:sz w:val="20"/>
          <w:szCs w:val="20"/>
        </w:rPr>
        <w:t xml:space="preserve"> к Порядку разработки</w:t>
      </w:r>
    </w:p>
    <w:p w14:paraId="35F22D5F" w14:textId="77777777" w:rsidR="0094251D" w:rsidRPr="000F3F6F" w:rsidRDefault="0094251D" w:rsidP="00843B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 xml:space="preserve">и утверждения бюджетного прогноза </w:t>
      </w:r>
    </w:p>
    <w:p w14:paraId="26C3732D" w14:textId="3BB00C4C" w:rsidR="0094251D" w:rsidRPr="000F3F6F" w:rsidRDefault="0094251D" w:rsidP="00843B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1909A2">
        <w:rPr>
          <w:rFonts w:ascii="Times New Roman" w:hAnsi="Times New Roman" w:cs="Times New Roman"/>
          <w:sz w:val="20"/>
          <w:szCs w:val="20"/>
        </w:rPr>
        <w:t>Верхоторский</w:t>
      </w:r>
      <w:r w:rsidRPr="000F3F6F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14:paraId="33263AC6" w14:textId="77777777" w:rsidR="0094251D" w:rsidRPr="000F3F6F" w:rsidRDefault="0094251D" w:rsidP="00843B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>муниципального района Республики</w:t>
      </w:r>
    </w:p>
    <w:p w14:paraId="5CA984F6" w14:textId="77777777" w:rsidR="0094251D" w:rsidRDefault="0094251D" w:rsidP="00843B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3F6F">
        <w:rPr>
          <w:rFonts w:ascii="Times New Roman" w:hAnsi="Times New Roman" w:cs="Times New Roman"/>
          <w:sz w:val="20"/>
          <w:szCs w:val="20"/>
        </w:rPr>
        <w:t>Башкортостан на долгосрочный период</w:t>
      </w:r>
    </w:p>
    <w:p w14:paraId="6E5EB2B2" w14:textId="77777777" w:rsidR="0094251D" w:rsidRDefault="0094251D" w:rsidP="00843B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FA54FE" w14:textId="77777777" w:rsidR="0094251D" w:rsidRDefault="0094251D" w:rsidP="009425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9B77B4" w14:textId="77777777" w:rsidR="0094251D" w:rsidRDefault="0094251D" w:rsidP="009425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РАСХОДЫ</w:t>
      </w:r>
    </w:p>
    <w:p w14:paraId="564C0FA7" w14:textId="5301DCA1" w:rsidR="0094251D" w:rsidRPr="000F3F6F" w:rsidRDefault="0094251D" w:rsidP="0094251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="001909A2">
        <w:rPr>
          <w:rFonts w:ascii="Times New Roman" w:hAnsi="Times New Roman" w:cs="Times New Roman"/>
          <w:sz w:val="28"/>
          <w:szCs w:val="28"/>
        </w:rPr>
        <w:t>Верхоторский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14198">
        <w:rPr>
          <w:rFonts w:ascii="Times New Roman" w:hAnsi="Times New Roman" w:cs="Times New Roman"/>
          <w:sz w:val="28"/>
          <w:szCs w:val="28"/>
        </w:rPr>
        <w:t>Ишимбайский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финансовое обеспечение реализации муниципальных программ сельского поселения на период до __________ года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4"/>
        <w:gridCol w:w="1327"/>
        <w:gridCol w:w="1316"/>
        <w:gridCol w:w="1338"/>
        <w:gridCol w:w="1330"/>
        <w:gridCol w:w="1331"/>
        <w:gridCol w:w="1688"/>
      </w:tblGrid>
      <w:tr w:rsidR="0094251D" w14:paraId="46498DC3" w14:textId="77777777" w:rsidTr="00981582">
        <w:tc>
          <w:tcPr>
            <w:tcW w:w="2110" w:type="dxa"/>
          </w:tcPr>
          <w:p w14:paraId="3F015CA6" w14:textId="77777777" w:rsidR="0094251D" w:rsidRPr="000F3F6F" w:rsidRDefault="0094251D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367" w:type="dxa"/>
          </w:tcPr>
          <w:p w14:paraId="324C241F" w14:textId="77777777" w:rsidR="0094251D" w:rsidRPr="000F3F6F" w:rsidRDefault="0094251D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367" w:type="dxa"/>
          </w:tcPr>
          <w:p w14:paraId="2E128E9B" w14:textId="77777777" w:rsidR="0094251D" w:rsidRPr="000F3F6F" w:rsidRDefault="0094251D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1367" w:type="dxa"/>
          </w:tcPr>
          <w:p w14:paraId="18F5A5E1" w14:textId="77777777" w:rsidR="0094251D" w:rsidRPr="000F3F6F" w:rsidRDefault="0094251D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Очередной год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14:paraId="22E96CDA" w14:textId="77777777" w:rsidR="0094251D" w:rsidRPr="000F3F6F" w:rsidRDefault="0094251D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+1)</w:t>
            </w:r>
          </w:p>
        </w:tc>
        <w:tc>
          <w:tcPr>
            <w:tcW w:w="1368" w:type="dxa"/>
          </w:tcPr>
          <w:p w14:paraId="70019EF0" w14:textId="77777777" w:rsidR="0094251D" w:rsidRPr="000F3F6F" w:rsidRDefault="0094251D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+1)</w:t>
            </w:r>
          </w:p>
        </w:tc>
        <w:tc>
          <w:tcPr>
            <w:tcW w:w="1368" w:type="dxa"/>
          </w:tcPr>
          <w:p w14:paraId="093B62CA" w14:textId="77777777" w:rsidR="0094251D" w:rsidRPr="000F3F6F" w:rsidRDefault="0094251D" w:rsidP="0098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6F">
              <w:rPr>
                <w:rFonts w:ascii="Times New Roman" w:hAnsi="Times New Roman" w:cs="Times New Roman"/>
                <w:sz w:val="20"/>
                <w:szCs w:val="20"/>
              </w:rPr>
              <w:t>Последующие годы периода прогнозирования</w:t>
            </w:r>
          </w:p>
        </w:tc>
      </w:tr>
      <w:tr w:rsidR="0094251D" w14:paraId="7008B687" w14:textId="77777777" w:rsidTr="00981582">
        <w:tc>
          <w:tcPr>
            <w:tcW w:w="2110" w:type="dxa"/>
          </w:tcPr>
          <w:p w14:paraId="0ED05C64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6A75270A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2B67AC1C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43428337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69B0B509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B1E153A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C212EAF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51D" w14:paraId="24142B59" w14:textId="77777777" w:rsidTr="00981582">
        <w:tc>
          <w:tcPr>
            <w:tcW w:w="2110" w:type="dxa"/>
          </w:tcPr>
          <w:p w14:paraId="194F59C6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1433B6CE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1EF8C751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49033708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1B63081F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13B5B6A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14:paraId="1D2EB64B" w14:textId="77777777" w:rsidR="0094251D" w:rsidRDefault="0094251D" w:rsidP="00981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CFAF7A" w14:textId="77777777" w:rsidR="0094251D" w:rsidRDefault="0094251D" w:rsidP="009425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8BB35D" w14:textId="77777777" w:rsidR="0094251D" w:rsidRDefault="0094251D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6CBAAB" w14:textId="77777777" w:rsidR="0094251D" w:rsidRDefault="0094251D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4221B1" w14:textId="77777777" w:rsidR="0094251D" w:rsidRPr="009569E4" w:rsidRDefault="0094251D" w:rsidP="009569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251D" w:rsidRPr="009569E4" w:rsidSect="009569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51B57" w14:textId="77777777" w:rsidR="005D7DA2" w:rsidRDefault="005D7DA2" w:rsidP="000F3F6F">
      <w:pPr>
        <w:spacing w:after="0" w:line="240" w:lineRule="auto"/>
      </w:pPr>
      <w:r>
        <w:separator/>
      </w:r>
    </w:p>
  </w:endnote>
  <w:endnote w:type="continuationSeparator" w:id="0">
    <w:p w14:paraId="31DBB32D" w14:textId="77777777" w:rsidR="005D7DA2" w:rsidRDefault="005D7DA2" w:rsidP="000F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42750" w14:textId="77777777" w:rsidR="000F3F6F" w:rsidRDefault="000F3F6F">
    <w:pPr>
      <w:pStyle w:val="a7"/>
    </w:pPr>
  </w:p>
  <w:p w14:paraId="1814DEB0" w14:textId="77777777" w:rsidR="000F3F6F" w:rsidRDefault="000F3F6F">
    <w:pPr>
      <w:pStyle w:val="a7"/>
    </w:pPr>
  </w:p>
  <w:p w14:paraId="73AFC95F" w14:textId="77777777" w:rsidR="000F3F6F" w:rsidRDefault="000F3F6F">
    <w:pPr>
      <w:pStyle w:val="a7"/>
    </w:pPr>
  </w:p>
  <w:p w14:paraId="39CD2DA2" w14:textId="77777777" w:rsidR="000F3F6F" w:rsidRDefault="000F3F6F">
    <w:pPr>
      <w:pStyle w:val="a7"/>
    </w:pPr>
  </w:p>
  <w:p w14:paraId="0F5C7DE4" w14:textId="77777777" w:rsidR="000F3F6F" w:rsidRDefault="000F3F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401C2" w14:textId="77777777" w:rsidR="005D7DA2" w:rsidRDefault="005D7DA2" w:rsidP="000F3F6F">
      <w:pPr>
        <w:spacing w:after="0" w:line="240" w:lineRule="auto"/>
      </w:pPr>
      <w:r>
        <w:separator/>
      </w:r>
    </w:p>
  </w:footnote>
  <w:footnote w:type="continuationSeparator" w:id="0">
    <w:p w14:paraId="665E51D2" w14:textId="77777777" w:rsidR="005D7DA2" w:rsidRDefault="005D7DA2" w:rsidP="000F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838"/>
    <w:multiLevelType w:val="hybridMultilevel"/>
    <w:tmpl w:val="65B8C32E"/>
    <w:lvl w:ilvl="0" w:tplc="60527E54">
      <w:start w:val="7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E6F28D58">
      <w:start w:val="1"/>
      <w:numFmt w:val="lowerLetter"/>
      <w:lvlText w:val="%2"/>
      <w:lvlJc w:val="left"/>
      <w:pPr>
        <w:ind w:left="1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06427E38">
      <w:start w:val="1"/>
      <w:numFmt w:val="lowerRoman"/>
      <w:lvlText w:val="%3"/>
      <w:lvlJc w:val="left"/>
      <w:pPr>
        <w:ind w:left="2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C685312">
      <w:start w:val="1"/>
      <w:numFmt w:val="decimal"/>
      <w:lvlText w:val="%4"/>
      <w:lvlJc w:val="left"/>
      <w:pPr>
        <w:ind w:left="3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6A30447A">
      <w:start w:val="1"/>
      <w:numFmt w:val="lowerLetter"/>
      <w:lvlText w:val="%5"/>
      <w:lvlJc w:val="left"/>
      <w:pPr>
        <w:ind w:left="3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4C8A104">
      <w:start w:val="1"/>
      <w:numFmt w:val="lowerRoman"/>
      <w:lvlText w:val="%6"/>
      <w:lvlJc w:val="left"/>
      <w:pPr>
        <w:ind w:left="4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AF9EB80C">
      <w:start w:val="1"/>
      <w:numFmt w:val="decimal"/>
      <w:lvlText w:val="%7"/>
      <w:lvlJc w:val="left"/>
      <w:pPr>
        <w:ind w:left="5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54CFFC4">
      <w:start w:val="1"/>
      <w:numFmt w:val="lowerLetter"/>
      <w:lvlText w:val="%8"/>
      <w:lvlJc w:val="left"/>
      <w:pPr>
        <w:ind w:left="5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9EFCB740">
      <w:start w:val="1"/>
      <w:numFmt w:val="lowerRoman"/>
      <w:lvlText w:val="%9"/>
      <w:lvlJc w:val="left"/>
      <w:pPr>
        <w:ind w:left="6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01A0B02"/>
    <w:multiLevelType w:val="hybridMultilevel"/>
    <w:tmpl w:val="65B8C32E"/>
    <w:lvl w:ilvl="0" w:tplc="60527E54">
      <w:start w:val="7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E6F28D58">
      <w:start w:val="1"/>
      <w:numFmt w:val="lowerLetter"/>
      <w:lvlText w:val="%2"/>
      <w:lvlJc w:val="left"/>
      <w:pPr>
        <w:ind w:left="1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06427E38">
      <w:start w:val="1"/>
      <w:numFmt w:val="lowerRoman"/>
      <w:lvlText w:val="%3"/>
      <w:lvlJc w:val="left"/>
      <w:pPr>
        <w:ind w:left="2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C685312">
      <w:start w:val="1"/>
      <w:numFmt w:val="decimal"/>
      <w:lvlText w:val="%4"/>
      <w:lvlJc w:val="left"/>
      <w:pPr>
        <w:ind w:left="3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6A30447A">
      <w:start w:val="1"/>
      <w:numFmt w:val="lowerLetter"/>
      <w:lvlText w:val="%5"/>
      <w:lvlJc w:val="left"/>
      <w:pPr>
        <w:ind w:left="3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4C8A104">
      <w:start w:val="1"/>
      <w:numFmt w:val="lowerRoman"/>
      <w:lvlText w:val="%6"/>
      <w:lvlJc w:val="left"/>
      <w:pPr>
        <w:ind w:left="4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AF9EB80C">
      <w:start w:val="1"/>
      <w:numFmt w:val="decimal"/>
      <w:lvlText w:val="%7"/>
      <w:lvlJc w:val="left"/>
      <w:pPr>
        <w:ind w:left="5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54CFFC4">
      <w:start w:val="1"/>
      <w:numFmt w:val="lowerLetter"/>
      <w:lvlText w:val="%8"/>
      <w:lvlJc w:val="left"/>
      <w:pPr>
        <w:ind w:left="5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9EFCB740">
      <w:start w:val="1"/>
      <w:numFmt w:val="lowerRoman"/>
      <w:lvlText w:val="%9"/>
      <w:lvlJc w:val="left"/>
      <w:pPr>
        <w:ind w:left="6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4BD67A8"/>
    <w:multiLevelType w:val="hybridMultilevel"/>
    <w:tmpl w:val="65B8C32E"/>
    <w:lvl w:ilvl="0" w:tplc="60527E54">
      <w:start w:val="7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E6F28D58">
      <w:start w:val="1"/>
      <w:numFmt w:val="lowerLetter"/>
      <w:lvlText w:val="%2"/>
      <w:lvlJc w:val="left"/>
      <w:pPr>
        <w:ind w:left="1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06427E38">
      <w:start w:val="1"/>
      <w:numFmt w:val="lowerRoman"/>
      <w:lvlText w:val="%3"/>
      <w:lvlJc w:val="left"/>
      <w:pPr>
        <w:ind w:left="2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C685312">
      <w:start w:val="1"/>
      <w:numFmt w:val="decimal"/>
      <w:lvlText w:val="%4"/>
      <w:lvlJc w:val="left"/>
      <w:pPr>
        <w:ind w:left="3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6A30447A">
      <w:start w:val="1"/>
      <w:numFmt w:val="lowerLetter"/>
      <w:lvlText w:val="%5"/>
      <w:lvlJc w:val="left"/>
      <w:pPr>
        <w:ind w:left="3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4C8A104">
      <w:start w:val="1"/>
      <w:numFmt w:val="lowerRoman"/>
      <w:lvlText w:val="%6"/>
      <w:lvlJc w:val="left"/>
      <w:pPr>
        <w:ind w:left="4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AF9EB80C">
      <w:start w:val="1"/>
      <w:numFmt w:val="decimal"/>
      <w:lvlText w:val="%7"/>
      <w:lvlJc w:val="left"/>
      <w:pPr>
        <w:ind w:left="5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54CFFC4">
      <w:start w:val="1"/>
      <w:numFmt w:val="lowerLetter"/>
      <w:lvlText w:val="%8"/>
      <w:lvlJc w:val="left"/>
      <w:pPr>
        <w:ind w:left="5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9EFCB740">
      <w:start w:val="1"/>
      <w:numFmt w:val="lowerRoman"/>
      <w:lvlText w:val="%9"/>
      <w:lvlJc w:val="left"/>
      <w:pPr>
        <w:ind w:left="6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ED92379"/>
    <w:multiLevelType w:val="hybridMultilevel"/>
    <w:tmpl w:val="32A2F134"/>
    <w:lvl w:ilvl="0" w:tplc="EAE87262">
      <w:start w:val="1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51E7766">
      <w:start w:val="1"/>
      <w:numFmt w:val="lowerLetter"/>
      <w:lvlText w:val="%2"/>
      <w:lvlJc w:val="left"/>
      <w:pPr>
        <w:ind w:left="1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28000696">
      <w:start w:val="1"/>
      <w:numFmt w:val="lowerRoman"/>
      <w:lvlText w:val="%3"/>
      <w:lvlJc w:val="left"/>
      <w:pPr>
        <w:ind w:left="2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0DA9ACE">
      <w:start w:val="1"/>
      <w:numFmt w:val="decimal"/>
      <w:lvlText w:val="%4"/>
      <w:lvlJc w:val="left"/>
      <w:pPr>
        <w:ind w:left="3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FEAF7EC">
      <w:start w:val="1"/>
      <w:numFmt w:val="lowerLetter"/>
      <w:lvlText w:val="%5"/>
      <w:lvlJc w:val="left"/>
      <w:pPr>
        <w:ind w:left="3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FA4F97A">
      <w:start w:val="1"/>
      <w:numFmt w:val="lowerRoman"/>
      <w:lvlText w:val="%6"/>
      <w:lvlJc w:val="left"/>
      <w:pPr>
        <w:ind w:left="4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58A89AC">
      <w:start w:val="1"/>
      <w:numFmt w:val="decimal"/>
      <w:lvlText w:val="%7"/>
      <w:lvlJc w:val="left"/>
      <w:pPr>
        <w:ind w:left="5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0BC019B8">
      <w:start w:val="1"/>
      <w:numFmt w:val="lowerLetter"/>
      <w:lvlText w:val="%8"/>
      <w:lvlJc w:val="left"/>
      <w:pPr>
        <w:ind w:left="5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AFA0814">
      <w:start w:val="1"/>
      <w:numFmt w:val="lowerRoman"/>
      <w:lvlText w:val="%9"/>
      <w:lvlJc w:val="left"/>
      <w:pPr>
        <w:ind w:left="6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2BC334C"/>
    <w:multiLevelType w:val="hybridMultilevel"/>
    <w:tmpl w:val="9F26F1AE"/>
    <w:lvl w:ilvl="0" w:tplc="0A3E2EB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61"/>
    <w:rsid w:val="000F3F6F"/>
    <w:rsid w:val="001909A2"/>
    <w:rsid w:val="00221BBC"/>
    <w:rsid w:val="002318D4"/>
    <w:rsid w:val="002A5BA7"/>
    <w:rsid w:val="002E2C03"/>
    <w:rsid w:val="00310E07"/>
    <w:rsid w:val="004361A7"/>
    <w:rsid w:val="005707FD"/>
    <w:rsid w:val="005D7DA2"/>
    <w:rsid w:val="005E3B61"/>
    <w:rsid w:val="005F449C"/>
    <w:rsid w:val="00714198"/>
    <w:rsid w:val="007671EA"/>
    <w:rsid w:val="007C0F70"/>
    <w:rsid w:val="00817F99"/>
    <w:rsid w:val="00843BF3"/>
    <w:rsid w:val="008C1C6F"/>
    <w:rsid w:val="008F19B1"/>
    <w:rsid w:val="0094251D"/>
    <w:rsid w:val="009569E4"/>
    <w:rsid w:val="00A51720"/>
    <w:rsid w:val="00AA1EE1"/>
    <w:rsid w:val="00AA4686"/>
    <w:rsid w:val="00BA36DB"/>
    <w:rsid w:val="00D14489"/>
    <w:rsid w:val="00D17453"/>
    <w:rsid w:val="00DA1E33"/>
    <w:rsid w:val="00F7788E"/>
    <w:rsid w:val="00F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8F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17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569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6F"/>
  </w:style>
  <w:style w:type="paragraph" w:styleId="a7">
    <w:name w:val="footer"/>
    <w:basedOn w:val="a"/>
    <w:link w:val="a8"/>
    <w:uiPriority w:val="99"/>
    <w:unhideWhenUsed/>
    <w:rsid w:val="000F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6F"/>
  </w:style>
  <w:style w:type="paragraph" w:styleId="a9">
    <w:name w:val="Balloon Text"/>
    <w:basedOn w:val="a"/>
    <w:link w:val="aa"/>
    <w:uiPriority w:val="99"/>
    <w:semiHidden/>
    <w:unhideWhenUsed/>
    <w:rsid w:val="00AA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17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569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6F"/>
  </w:style>
  <w:style w:type="paragraph" w:styleId="a7">
    <w:name w:val="footer"/>
    <w:basedOn w:val="a"/>
    <w:link w:val="a8"/>
    <w:uiPriority w:val="99"/>
    <w:unhideWhenUsed/>
    <w:rsid w:val="000F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6F"/>
  </w:style>
  <w:style w:type="paragraph" w:styleId="a9">
    <w:name w:val="Balloon Text"/>
    <w:basedOn w:val="a"/>
    <w:link w:val="aa"/>
    <w:uiPriority w:val="99"/>
    <w:semiHidden/>
    <w:unhideWhenUsed/>
    <w:rsid w:val="00AA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ДНС!</dc:creator>
  <cp:lastModifiedBy>Пользователь Windows</cp:lastModifiedBy>
  <cp:revision>3</cp:revision>
  <cp:lastPrinted>2020-01-29T05:56:00Z</cp:lastPrinted>
  <dcterms:created xsi:type="dcterms:W3CDTF">2020-10-14T12:13:00Z</dcterms:created>
  <dcterms:modified xsi:type="dcterms:W3CDTF">2020-10-14T12:13:00Z</dcterms:modified>
</cp:coreProperties>
</file>